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CC76" w14:textId="730123DB" w:rsidR="003728F0" w:rsidRPr="00562DFE" w:rsidRDefault="00F251EF" w:rsidP="00562D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DFE">
        <w:rPr>
          <w:rFonts w:ascii="Times New Roman" w:eastAsia="Times New Roman" w:hAnsi="Times New Roman" w:cs="Times New Roman"/>
          <w:b/>
          <w:bCs/>
          <w:sz w:val="24"/>
          <w:szCs w:val="24"/>
        </w:rPr>
        <w:t>Draft Steps to Change Articles of Incorporation</w:t>
      </w:r>
    </w:p>
    <w:p w14:paraId="0DC97489" w14:textId="605810FA" w:rsidR="00562DFE" w:rsidRDefault="00562DFE" w:rsidP="00562D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2DFE">
        <w:rPr>
          <w:rFonts w:ascii="Times New Roman" w:eastAsia="Times New Roman" w:hAnsi="Times New Roman" w:cs="Times New Roman"/>
          <w:i/>
          <w:iCs/>
          <w:sz w:val="24"/>
          <w:szCs w:val="24"/>
        </w:rPr>
        <w:t>For whole process, assume $10,000 and minimum of 2 years</w:t>
      </w:r>
    </w:p>
    <w:p w14:paraId="2D903DE2" w14:textId="18EABD96" w:rsidR="00D4310A" w:rsidRPr="00562DFE" w:rsidRDefault="00D4310A" w:rsidP="00562D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M.Albright</w:t>
      </w:r>
      <w:proofErr w:type="spellEnd"/>
    </w:p>
    <w:p w14:paraId="45A40CEB" w14:textId="77777777" w:rsidR="00F251EF" w:rsidRPr="003728F0" w:rsidRDefault="00F251EF" w:rsidP="00F25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1E48F2" w14:textId="03E15797" w:rsidR="00562DFE" w:rsidRPr="00562DFE" w:rsidRDefault="00C05F91" w:rsidP="00562D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DFE">
        <w:rPr>
          <w:rFonts w:ascii="Times New Roman" w:eastAsia="Times New Roman" w:hAnsi="Times New Roman" w:cs="Times New Roman"/>
          <w:b/>
          <w:bCs/>
          <w:sz w:val="24"/>
          <w:szCs w:val="24"/>
        </w:rPr>
        <w:t>Decision on going forward with</w:t>
      </w:r>
      <w:r w:rsidR="003728F0" w:rsidRPr="00562D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 Initial Analysis of Process</w:t>
      </w:r>
      <w:r w:rsidR="003728F0" w:rsidRPr="00562D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2DFE" w:rsidRPr="00562DFE">
        <w:rPr>
          <w:rFonts w:ascii="Times New Roman" w:eastAsia="Times New Roman" w:hAnsi="Times New Roman" w:cs="Times New Roman"/>
          <w:sz w:val="24"/>
          <w:szCs w:val="24"/>
        </w:rPr>
        <w:t>BOG/membership should decide w</w:t>
      </w:r>
      <w:r w:rsidR="003728F0" w:rsidRPr="00562DFE">
        <w:rPr>
          <w:rFonts w:ascii="Times New Roman" w:eastAsia="Times New Roman" w:hAnsi="Times New Roman" w:cs="Times New Roman"/>
          <w:sz w:val="24"/>
          <w:szCs w:val="24"/>
        </w:rPr>
        <w:t xml:space="preserve">hether there is a substantive reason for undertaking this project this year or in the near future. </w:t>
      </w:r>
      <w:r w:rsidR="00F251EF" w:rsidRPr="00562DFE">
        <w:rPr>
          <w:rFonts w:ascii="Times New Roman" w:eastAsia="Times New Roman" w:hAnsi="Times New Roman" w:cs="Times New Roman"/>
          <w:sz w:val="24"/>
          <w:szCs w:val="24"/>
        </w:rPr>
        <w:t xml:space="preserve">If there is, we engage an attorney to outline an Initial Analysis of Process. This Initial Analysis would give a sense of how large a project this would be, how costly, any risks involved, proper process. With this information, the board/membership could decide to invest in the process or not. </w:t>
      </w:r>
    </w:p>
    <w:p w14:paraId="7E92E7BC" w14:textId="77777777" w:rsidR="00562DFE" w:rsidRDefault="00562DFE" w:rsidP="00562D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EA8A168" w14:textId="780DC986" w:rsidR="003728F0" w:rsidRPr="00562DFE" w:rsidRDefault="00F251EF" w:rsidP="00562D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DFE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="00562DFE">
        <w:rPr>
          <w:rFonts w:ascii="Times New Roman" w:eastAsia="Times New Roman" w:hAnsi="Times New Roman" w:cs="Times New Roman"/>
          <w:sz w:val="24"/>
          <w:szCs w:val="24"/>
        </w:rPr>
        <w:t>Going through the</w:t>
      </w:r>
      <w:r w:rsidRPr="00562DFE">
        <w:rPr>
          <w:rFonts w:ascii="Times New Roman" w:eastAsia="Times New Roman" w:hAnsi="Times New Roman" w:cs="Times New Roman"/>
          <w:sz w:val="24"/>
          <w:szCs w:val="24"/>
        </w:rPr>
        <w:t xml:space="preserve"> process itself does not guarantee that any changes would be ultimately made in the Articles of Incorporation. </w:t>
      </w:r>
    </w:p>
    <w:p w14:paraId="56450B1D" w14:textId="77777777" w:rsidR="003728F0" w:rsidRPr="003728F0" w:rsidRDefault="003728F0" w:rsidP="003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84CF3" w14:textId="6095E264" w:rsidR="003728F0" w:rsidRPr="003728F0" w:rsidRDefault="003728F0" w:rsidP="003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8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728F0">
        <w:rPr>
          <w:rFonts w:ascii="Times New Roman" w:eastAsia="Times New Roman" w:hAnsi="Times New Roman" w:cs="Times New Roman"/>
          <w:b/>
          <w:bCs/>
          <w:sz w:val="24"/>
          <w:szCs w:val="24"/>
        </w:rPr>
        <w:t>Order an Initial Analysis of Process</w:t>
      </w:r>
      <w:r w:rsidR="00A33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36AD" w:rsidRPr="00A336AD">
        <w:rPr>
          <w:rFonts w:ascii="Times New Roman" w:eastAsia="Times New Roman" w:hAnsi="Times New Roman" w:cs="Times New Roman"/>
          <w:sz w:val="24"/>
          <w:szCs w:val="24"/>
        </w:rPr>
        <w:t>(like an RFP)</w:t>
      </w:r>
      <w:r w:rsidRPr="00372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C3CD1F4" w14:textId="4F91FED5" w:rsidR="003728F0" w:rsidRPr="003728F0" w:rsidRDefault="003728F0" w:rsidP="00372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8F0">
        <w:rPr>
          <w:rFonts w:ascii="Times New Roman" w:eastAsia="Times New Roman" w:hAnsi="Times New Roman" w:cs="Times New Roman"/>
          <w:sz w:val="24"/>
          <w:szCs w:val="24"/>
        </w:rPr>
        <w:t xml:space="preserve">What legal support would </w:t>
      </w:r>
      <w:r w:rsidR="00562DFE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3728F0">
        <w:rPr>
          <w:rFonts w:ascii="Times New Roman" w:eastAsia="Times New Roman" w:hAnsi="Times New Roman" w:cs="Times New Roman"/>
          <w:sz w:val="24"/>
          <w:szCs w:val="24"/>
        </w:rPr>
        <w:t>need to change Art. of Inc. and cost;</w:t>
      </w:r>
    </w:p>
    <w:p w14:paraId="744F6903" w14:textId="77777777" w:rsidR="003728F0" w:rsidRPr="003728F0" w:rsidRDefault="003728F0" w:rsidP="00372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8F0">
        <w:rPr>
          <w:rFonts w:ascii="Times New Roman" w:eastAsia="Times New Roman" w:hAnsi="Times New Roman" w:cs="Times New Roman"/>
          <w:sz w:val="24"/>
          <w:szCs w:val="24"/>
        </w:rPr>
        <w:t>What kind of filing, process, or approval we would need to go through and cost;</w:t>
      </w:r>
    </w:p>
    <w:p w14:paraId="257C7D2C" w14:textId="77777777" w:rsidR="003728F0" w:rsidRPr="003728F0" w:rsidRDefault="003728F0" w:rsidP="00372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8F0">
        <w:rPr>
          <w:rFonts w:ascii="Times New Roman" w:eastAsia="Times New Roman" w:hAnsi="Times New Roman" w:cs="Times New Roman"/>
          <w:sz w:val="24"/>
          <w:szCs w:val="24"/>
        </w:rPr>
        <w:t>What are the risks and unintended consequences of changing Art. of Inc.;</w:t>
      </w:r>
    </w:p>
    <w:p w14:paraId="33DAB5CF" w14:textId="77777777" w:rsidR="003728F0" w:rsidRPr="003728F0" w:rsidRDefault="003728F0" w:rsidP="00372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8F0">
        <w:rPr>
          <w:rFonts w:ascii="Times New Roman" w:eastAsia="Times New Roman" w:hAnsi="Times New Roman" w:cs="Times New Roman"/>
          <w:sz w:val="24"/>
          <w:szCs w:val="24"/>
        </w:rPr>
        <w:t>What voting process would mitigate legal risk in the future. </w:t>
      </w:r>
    </w:p>
    <w:p w14:paraId="687DA236" w14:textId="2EEA12A3" w:rsidR="003728F0" w:rsidRPr="00F251EF" w:rsidRDefault="003728F0" w:rsidP="00F251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1EF">
        <w:rPr>
          <w:rFonts w:ascii="Times New Roman" w:eastAsia="Times New Roman" w:hAnsi="Times New Roman" w:cs="Times New Roman"/>
          <w:sz w:val="24"/>
          <w:szCs w:val="24"/>
        </w:rPr>
        <w:t>Estimate that this kind of preliminary analysis would cost ~$1,500 to $3,000.</w:t>
      </w:r>
    </w:p>
    <w:p w14:paraId="0588E90F" w14:textId="77777777" w:rsidR="00C05F91" w:rsidRPr="003728F0" w:rsidRDefault="00C05F91" w:rsidP="003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CEF06" w14:textId="2F00F7B8" w:rsidR="00C05F91" w:rsidRDefault="003728F0" w:rsidP="00C0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8F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05F91" w:rsidRPr="00C05F91">
        <w:rPr>
          <w:rFonts w:ascii="Times New Roman" w:eastAsia="Times New Roman" w:hAnsi="Times New Roman" w:cs="Times New Roman"/>
          <w:b/>
          <w:bCs/>
          <w:sz w:val="24"/>
          <w:szCs w:val="24"/>
        </w:rPr>
        <w:t>Decision on going forward</w:t>
      </w:r>
      <w:r w:rsidR="00C05F9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562DF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05F91">
        <w:rPr>
          <w:rFonts w:ascii="Times New Roman" w:eastAsia="Times New Roman" w:hAnsi="Times New Roman" w:cs="Times New Roman"/>
          <w:sz w:val="24"/>
          <w:szCs w:val="24"/>
        </w:rPr>
        <w:t>rocess for changing Art. of Inc.</w:t>
      </w:r>
      <w:r w:rsidRPr="003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EFAEA9" w14:textId="532C0BE2" w:rsidR="00C05F91" w:rsidRDefault="00C05F91" w:rsidP="00C05F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 decision on cost and time involvement.</w:t>
      </w:r>
    </w:p>
    <w:p w14:paraId="5BD0C639" w14:textId="44D081F9" w:rsidR="00562DFE" w:rsidRPr="00C05F91" w:rsidRDefault="00562DFE" w:rsidP="00C05F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Probably include membership. </w:t>
      </w:r>
    </w:p>
    <w:p w14:paraId="78E5E273" w14:textId="262D42F3" w:rsidR="00C05F91" w:rsidRDefault="00C05F91" w:rsidP="003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D42E7" w14:textId="15842774" w:rsidR="00C05F91" w:rsidRDefault="00C05F91" w:rsidP="003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05F91">
        <w:rPr>
          <w:rFonts w:ascii="Times New Roman" w:eastAsia="Times New Roman" w:hAnsi="Times New Roman" w:cs="Times New Roman"/>
          <w:b/>
          <w:bCs/>
          <w:sz w:val="24"/>
          <w:szCs w:val="24"/>
        </w:rPr>
        <w:t>Survey proposed fixes:</w:t>
      </w:r>
    </w:p>
    <w:p w14:paraId="316E30C8" w14:textId="69BADD3C" w:rsidR="00C05F91" w:rsidRDefault="00C05F91" w:rsidP="00C05F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Attorney reviews </w:t>
      </w:r>
      <w:r w:rsidRPr="00C05F91">
        <w:rPr>
          <w:rFonts w:ascii="Times New Roman" w:eastAsia="Times New Roman" w:hAnsi="Times New Roman" w:cs="Times New Roman"/>
          <w:sz w:val="24"/>
          <w:szCs w:val="24"/>
        </w:rPr>
        <w:t>Art. of Inc. for all technical errors/fixes.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(optional $1,500)</w:t>
      </w:r>
    </w:p>
    <w:p w14:paraId="40C629DA" w14:textId="13722DA4" w:rsidR="00C05F91" w:rsidRDefault="00C05F91" w:rsidP="00C05F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Survey membership for any other proposed fixes (not optional; suggest fixes) </w:t>
      </w:r>
    </w:p>
    <w:p w14:paraId="1E4DBB41" w14:textId="26603FEA" w:rsidR="00F251EF" w:rsidRDefault="00F251EF" w:rsidP="00F2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Severn Landing and Severn Landing 2 have exclusive use of open space and rec areas – fix?</w:t>
      </w:r>
    </w:p>
    <w:p w14:paraId="5580ABFA" w14:textId="1FA10FF4" w:rsidR="00F251EF" w:rsidRDefault="00F251EF" w:rsidP="00F2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Governance: Severn Landing and SL 2 have covenants. Does CAP have obligations to enforce the Covenants and resolve disputes. </w:t>
      </w:r>
    </w:p>
    <w:p w14:paraId="00EDB52C" w14:textId="64D9C836" w:rsidR="00F251EF" w:rsidRDefault="00F251EF" w:rsidP="00F2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Belle Grove Corporation 1959 declaration: Can CAP use property without joining CAP?</w:t>
      </w:r>
    </w:p>
    <w:p w14:paraId="11E2A705" w14:textId="77777777" w:rsidR="00562DFE" w:rsidRDefault="00562DFE" w:rsidP="00562DF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E445675" w14:textId="5DAAFA9D" w:rsidR="00F251EF" w:rsidRDefault="00F251EF" w:rsidP="00F2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251EF">
        <w:rPr>
          <w:rFonts w:ascii="Times New Roman" w:eastAsia="Times New Roman" w:hAnsi="Times New Roman" w:cs="Times New Roman"/>
          <w:b/>
          <w:bCs/>
          <w:sz w:val="24"/>
          <w:szCs w:val="24"/>
        </w:rPr>
        <w:t>Vote on proposed fixes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based on recommendations from attorney’s Initial Analysis of Process.</w:t>
      </w:r>
      <w:r w:rsidR="00A336AD">
        <w:rPr>
          <w:rFonts w:ascii="Times New Roman" w:eastAsia="Times New Roman" w:hAnsi="Times New Roman" w:cs="Times New Roman"/>
          <w:sz w:val="24"/>
          <w:szCs w:val="24"/>
        </w:rPr>
        <w:t xml:space="preserve"> NOTE: The membership may ultimately decide not to change the Art of Inc. </w:t>
      </w:r>
    </w:p>
    <w:p w14:paraId="700B0A18" w14:textId="728F1D9F" w:rsidR="00F251EF" w:rsidRDefault="00F251EF" w:rsidP="00F2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053F8" w14:textId="32740B1F" w:rsidR="00F251EF" w:rsidRPr="00F251EF" w:rsidRDefault="00F251EF" w:rsidP="00F2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251EF">
        <w:rPr>
          <w:rFonts w:ascii="Times New Roman" w:eastAsia="Times New Roman" w:hAnsi="Times New Roman" w:cs="Times New Roman"/>
          <w:b/>
          <w:bCs/>
          <w:sz w:val="24"/>
          <w:szCs w:val="24"/>
        </w:rPr>
        <w:t>Order an attorney to make fixes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make applicable filings.</w:t>
      </w:r>
    </w:p>
    <w:p w14:paraId="35F2A07D" w14:textId="4997C08F" w:rsidR="00786712" w:rsidRDefault="00786712"/>
    <w:p w14:paraId="5DC31247" w14:textId="77777777" w:rsidR="00F251EF" w:rsidRDefault="00F251EF"/>
    <w:sectPr w:rsidR="00F25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2656E" w14:textId="77777777" w:rsidR="008C2899" w:rsidRDefault="008C2899" w:rsidP="00562DFE">
      <w:pPr>
        <w:spacing w:after="0" w:line="240" w:lineRule="auto"/>
      </w:pPr>
      <w:r>
        <w:separator/>
      </w:r>
    </w:p>
  </w:endnote>
  <w:endnote w:type="continuationSeparator" w:id="0">
    <w:p w14:paraId="7E5FCEF5" w14:textId="77777777" w:rsidR="008C2899" w:rsidRDefault="008C2899" w:rsidP="0056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686A" w14:textId="77777777" w:rsidR="008C31B4" w:rsidRDefault="008C3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A1A3" w14:textId="77777777" w:rsidR="008C31B4" w:rsidRDefault="008C3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9D68" w14:textId="77777777" w:rsidR="008C31B4" w:rsidRDefault="008C3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2D64" w14:textId="77777777" w:rsidR="008C2899" w:rsidRDefault="008C2899" w:rsidP="00562DFE">
      <w:pPr>
        <w:spacing w:after="0" w:line="240" w:lineRule="auto"/>
      </w:pPr>
      <w:r>
        <w:separator/>
      </w:r>
    </w:p>
  </w:footnote>
  <w:footnote w:type="continuationSeparator" w:id="0">
    <w:p w14:paraId="394D257F" w14:textId="77777777" w:rsidR="008C2899" w:rsidRDefault="008C2899" w:rsidP="0056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D56A" w14:textId="0ED4018D" w:rsidR="008C31B4" w:rsidRDefault="008C2899">
    <w:pPr>
      <w:pStyle w:val="Header"/>
    </w:pPr>
    <w:r>
      <w:rPr>
        <w:noProof/>
      </w:rPr>
      <w:pict w14:anchorId="7166C6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12250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B386" w14:textId="7CA3A43F" w:rsidR="00562DFE" w:rsidRDefault="008C2899" w:rsidP="00562DFE">
    <w:pPr>
      <w:pStyle w:val="Header"/>
      <w:ind w:left="7200"/>
    </w:pPr>
    <w:r>
      <w:rPr>
        <w:noProof/>
      </w:rPr>
      <w:pict w14:anchorId="2256F2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122502" o:spid="_x0000_s2051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62DFE">
      <w:t xml:space="preserve">January 21, 2020, </w:t>
    </w:r>
  </w:p>
  <w:p w14:paraId="5558DF34" w14:textId="77777777" w:rsidR="00562DFE" w:rsidRDefault="00562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2E7C" w14:textId="1E611CAF" w:rsidR="008C31B4" w:rsidRDefault="008C2899">
    <w:pPr>
      <w:pStyle w:val="Header"/>
    </w:pPr>
    <w:r>
      <w:rPr>
        <w:noProof/>
      </w:rPr>
      <w:pict w14:anchorId="24BDBF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12250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67D"/>
    <w:multiLevelType w:val="hybridMultilevel"/>
    <w:tmpl w:val="E8A6E1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131AC"/>
    <w:multiLevelType w:val="multilevel"/>
    <w:tmpl w:val="C6AE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451CF"/>
    <w:multiLevelType w:val="hybridMultilevel"/>
    <w:tmpl w:val="5F608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B6825"/>
    <w:multiLevelType w:val="hybridMultilevel"/>
    <w:tmpl w:val="C64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907AC"/>
    <w:multiLevelType w:val="hybridMultilevel"/>
    <w:tmpl w:val="4808A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F0"/>
    <w:rsid w:val="00347AC4"/>
    <w:rsid w:val="003728F0"/>
    <w:rsid w:val="003823A7"/>
    <w:rsid w:val="00562DFE"/>
    <w:rsid w:val="00786712"/>
    <w:rsid w:val="008C2899"/>
    <w:rsid w:val="008C31B4"/>
    <w:rsid w:val="00A336AD"/>
    <w:rsid w:val="00B06FC9"/>
    <w:rsid w:val="00C05F91"/>
    <w:rsid w:val="00D4310A"/>
    <w:rsid w:val="00F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142F09"/>
  <w15:chartTrackingRefBased/>
  <w15:docId w15:val="{3A69AC83-8807-474F-B297-017BD673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FE"/>
  </w:style>
  <w:style w:type="paragraph" w:styleId="Footer">
    <w:name w:val="footer"/>
    <w:basedOn w:val="Normal"/>
    <w:link w:val="FooterChar"/>
    <w:uiPriority w:val="99"/>
    <w:unhideWhenUsed/>
    <w:rsid w:val="0056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3</cp:revision>
  <cp:lastPrinted>2020-02-17T22:51:00Z</cp:lastPrinted>
  <dcterms:created xsi:type="dcterms:W3CDTF">2020-02-17T22:04:00Z</dcterms:created>
  <dcterms:modified xsi:type="dcterms:W3CDTF">2020-04-16T21:03:00Z</dcterms:modified>
</cp:coreProperties>
</file>